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8C19">
      <w:pPr>
        <w:pStyle w:val="4"/>
        <w:rPr>
          <w:rFonts w:hint="default" w:ascii="Times New Roman" w:hAnsi="Times New Roman" w:eastAsia="方正仿宋_GBK" w:cs="Times New Roman"/>
          <w:sz w:val="28"/>
          <w:szCs w:val="28"/>
        </w:rPr>
      </w:pPr>
      <w:r>
        <w:rPr>
          <w:rStyle w:val="7"/>
          <w:rFonts w:hint="default" w:ascii="Times New Roman" w:hAnsi="Times New Roman" w:eastAsia="方正仿宋_GBK" w:cs="Times New Roman"/>
          <w:bCs/>
          <w:sz w:val="28"/>
          <w:szCs w:val="28"/>
        </w:rPr>
        <w:t>附件1：</w:t>
      </w:r>
    </w:p>
    <w:p w14:paraId="00E92FB9">
      <w:pPr>
        <w:pStyle w:val="4"/>
        <w:ind w:firstLine="2530" w:firstLineChars="700"/>
      </w:pPr>
      <w:r>
        <w:rPr>
          <w:rStyle w:val="7"/>
          <w:rFonts w:hint="eastAsia" w:ascii="方正小标宋_GBK" w:hAnsi="方正小标宋_GBK" w:eastAsia="方正小标宋_GBK" w:cs="方正小标宋_GBK"/>
          <w:bCs/>
          <w:sz w:val="36"/>
          <w:szCs w:val="36"/>
        </w:rPr>
        <w:t>采购项目需求资料递交目录</w:t>
      </w:r>
    </w:p>
    <w:p w14:paraId="6E6B6787">
      <w:pPr>
        <w:pStyle w:val="4"/>
      </w:pPr>
    </w:p>
    <w:p w14:paraId="79818235">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一、项目报价</w:t>
      </w:r>
    </w:p>
    <w:p w14:paraId="07328622">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《重庆市公共卫生医疗救治中心消防器材及安全用品零星协议供货报价表》（格式自拟）</w:t>
      </w:r>
    </w:p>
    <w:p w14:paraId="583DE883">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方正黑体_GBK" w:hAnsi="方正黑体_GBK" w:eastAsia="方正黑体_GBK" w:cs="方正黑体_GBK"/>
        </w:rPr>
        <w:t>二、技术参数</w:t>
      </w:r>
    </w:p>
    <w:p w14:paraId="5E897D56">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服务要求、产品标准等详见附件2。</w:t>
      </w:r>
    </w:p>
    <w:p w14:paraId="2CEEDE9A">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方正黑体_GBK" w:hAnsi="方正黑体_GBK" w:eastAsia="方正黑体_GBK" w:cs="方正黑体_GBK"/>
        </w:rPr>
        <w:t>三、资质材料</w:t>
      </w:r>
    </w:p>
    <w:p w14:paraId="6D4D4B89">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1、营业执照、税务登记证、组织机构代码证复印件（三证合一仅提供营业执照）。</w:t>
      </w:r>
    </w:p>
    <w:p w14:paraId="26B084BC">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2、法定代表人资格证明。</w:t>
      </w:r>
    </w:p>
    <w:p w14:paraId="3E0EF549">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3、法定代表人身份证复印件。</w:t>
      </w:r>
    </w:p>
    <w:p w14:paraId="55B468C6">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4、开户许可证复印件。</w:t>
      </w:r>
    </w:p>
    <w:p w14:paraId="5437A56D">
      <w:pPr>
        <w:pStyle w:val="4"/>
        <w:keepNext w:val="0"/>
        <w:keepLines w:val="0"/>
        <w:pageBreakBefore w:val="0"/>
        <w:widowControl w:val="0"/>
        <w:kinsoku w:val="0"/>
        <w:wordWrap/>
        <w:overflowPunct w:val="0"/>
        <w:topLinePunct w:val="0"/>
        <w:autoSpaceDE w:val="0"/>
        <w:autoSpaceDN w:val="0"/>
        <w:bidi w:val="0"/>
        <w:adjustRightInd w:val="0"/>
        <w:snapToGrid w:val="0"/>
        <w:spacing w:after="0" w:line="480" w:lineRule="exact"/>
        <w:ind w:left="0" w:leftChars="0" w:firstLine="638" w:firstLineChars="266"/>
        <w:textAlignment w:val="auto"/>
        <w:rPr>
          <w:rFonts w:hint="default" w:ascii="Times New Roman" w:hAnsi="Times New Roman" w:eastAsia="方正仿宋_GBK" w:cs="Times New Roman"/>
        </w:rPr>
      </w:pPr>
      <w:r>
        <w:rPr>
          <w:rFonts w:hint="default" w:ascii="Times New Roman" w:hAnsi="Times New Roman" w:eastAsia="方正仿宋_GBK" w:cs="Times New Roman"/>
        </w:rPr>
        <w:t>5、法定代表人授权委托书以及被授权人身份证复印件（若是法定代表人直接参与投标，则不需要提供）。</w:t>
      </w:r>
    </w:p>
    <w:p w14:paraId="0D25B5E7">
      <w:pPr>
        <w:pStyle w:val="4"/>
        <w:ind w:firstLine="723" w:firstLineChars="300"/>
        <w:rPr>
          <w:sz w:val="30"/>
          <w:szCs w:val="30"/>
        </w:rPr>
      </w:pPr>
      <w:r>
        <w:rPr>
          <w:rStyle w:val="7"/>
          <w:rFonts w:hint="eastAsia" w:ascii="方正仿宋_GBK" w:hAnsi="方正仿宋_GBK" w:eastAsia="方正仿宋_GBK" w:cs="方正仿宋_GBK"/>
          <w:bCs/>
          <w:szCs w:val="28"/>
        </w:rPr>
        <w:t>备注：以上采购需求纸质版一套（均需加盖公章）。</w:t>
      </w:r>
    </w:p>
    <w:p w14:paraId="7F92B54E">
      <w:pPr>
        <w:pStyle w:val="2"/>
      </w:pPr>
    </w:p>
    <w:p w14:paraId="10598306"/>
    <w:p w14:paraId="251C0B81">
      <w:pPr>
        <w:pStyle w:val="2"/>
      </w:pPr>
    </w:p>
    <w:p w14:paraId="53CD187B"/>
    <w:p w14:paraId="5215E0EA">
      <w:pPr>
        <w:pStyle w:val="2"/>
      </w:pPr>
    </w:p>
    <w:p w14:paraId="30189811"/>
    <w:p w14:paraId="61506195">
      <w:pPr>
        <w:pStyle w:val="2"/>
      </w:pPr>
    </w:p>
    <w:p w14:paraId="5B629DB7"/>
    <w:p w14:paraId="42555E9D">
      <w:pPr>
        <w:pStyle w:val="2"/>
      </w:pPr>
    </w:p>
    <w:p w14:paraId="5D76A330"/>
    <w:p w14:paraId="67DE8149">
      <w:pPr>
        <w:pStyle w:val="2"/>
      </w:pPr>
    </w:p>
    <w:p w14:paraId="1E869A3D"/>
    <w:p w14:paraId="6B646CFB">
      <w:pPr>
        <w:pStyle w:val="2"/>
      </w:pPr>
    </w:p>
    <w:p w14:paraId="216CF470"/>
    <w:p w14:paraId="61036551">
      <w:pPr>
        <w:pStyle w:val="2"/>
      </w:pPr>
    </w:p>
    <w:p w14:paraId="27BA2C57"/>
    <w:p w14:paraId="7BF0FB1C">
      <w:bookmarkStart w:id="0" w:name="_GoBack"/>
      <w:bookmarkEnd w:id="0"/>
    </w:p>
    <w:sectPr>
      <w:pgSz w:w="11906" w:h="16838"/>
      <w:pgMar w:top="1129" w:right="1286" w:bottom="993"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jViZTY0ZDIxNTZkM2ZkOThmZmJmY2M0NjFkY2QifQ=="/>
  </w:docVars>
  <w:rsids>
    <w:rsidRoot w:val="68A2107A"/>
    <w:rsid w:val="68A2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kinsoku w:val="0"/>
      <w:overflowPunct w:val="0"/>
      <w:autoSpaceDE w:val="0"/>
      <w:autoSpaceDN w:val="0"/>
      <w:adjustRightInd w:val="0"/>
      <w:snapToGrid w:val="0"/>
      <w:spacing w:after="135" w:line="400" w:lineRule="exact"/>
      <w:jc w:val="left"/>
    </w:pPr>
    <w:rPr>
      <w:kern w:val="0"/>
      <w:sz w:val="24"/>
    </w:rPr>
  </w:style>
  <w:style w:type="character" w:styleId="7">
    <w:name w:val="Strong"/>
    <w:basedOn w:val="6"/>
    <w:qFormat/>
    <w:uiPriority w:val="0"/>
    <w:rPr>
      <w:b/>
    </w:rPr>
  </w:style>
  <w:style w:type="paragraph" w:customStyle="1" w:styleId="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2024-10-22T10:08:00Z</dcterms:created>
  <dc:creator>周伟</dc:creator>
  <cp:lastModifiedBy>周伟</cp:lastModifiedBy>
  <dcterms:modified xsi:type="dcterms:W3CDTF">2024-10-22T10:09:05Z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C01F203554BC4A3497D8852791C0807D_11</vt:lpwstr>
  </property>
</Properties>
</file>