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2533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rPr>
          <w:rFonts w:hint="eastAsia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重庆市公共卫生医疗救治中心两院区交通服务</w:t>
      </w:r>
      <w:r>
        <w:rPr>
          <w:rFonts w:hint="eastAsia"/>
          <w:sz w:val="36"/>
          <w:szCs w:val="36"/>
        </w:rPr>
        <w:t>报价表</w:t>
      </w:r>
    </w:p>
    <w:tbl>
      <w:tblPr>
        <w:tblStyle w:val="7"/>
        <w:tblpPr w:leftFromText="180" w:rightFromText="180" w:vertAnchor="page" w:horzAnchor="page" w:tblpX="1533" w:tblpY="2133"/>
        <w:tblOverlap w:val="never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2"/>
        <w:gridCol w:w="1678"/>
        <w:gridCol w:w="1110"/>
        <w:gridCol w:w="1308"/>
        <w:gridCol w:w="1216"/>
      </w:tblGrid>
      <w:tr w14:paraId="0C95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812" w:type="dxa"/>
            <w:vAlign w:val="top"/>
          </w:tcPr>
          <w:p w14:paraId="6254B78B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行程</w:t>
            </w:r>
          </w:p>
        </w:tc>
        <w:tc>
          <w:tcPr>
            <w:tcW w:w="1678" w:type="dxa"/>
            <w:vAlign w:val="top"/>
          </w:tcPr>
          <w:p w14:paraId="46050437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1110" w:type="dxa"/>
            <w:vAlign w:val="top"/>
          </w:tcPr>
          <w:p w14:paraId="5861D000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第一趟</w:t>
            </w:r>
          </w:p>
        </w:tc>
        <w:tc>
          <w:tcPr>
            <w:tcW w:w="1308" w:type="dxa"/>
            <w:vAlign w:val="top"/>
          </w:tcPr>
          <w:p w14:paraId="7B9BA306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第二趟</w:t>
            </w:r>
          </w:p>
        </w:tc>
        <w:tc>
          <w:tcPr>
            <w:tcW w:w="1216" w:type="dxa"/>
            <w:vAlign w:val="top"/>
          </w:tcPr>
          <w:p w14:paraId="35DFA785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05D3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2" w:type="dxa"/>
            <w:vMerge w:val="restart"/>
            <w:vAlign w:val="top"/>
          </w:tcPr>
          <w:p w14:paraId="6A0E16DE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沙坪坝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杨公桥加油站—南彭院区（巴南区）—沙坪坝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杨公桥加油站</w:t>
            </w:r>
          </w:p>
        </w:tc>
        <w:tc>
          <w:tcPr>
            <w:tcW w:w="1678" w:type="dxa"/>
            <w:vAlign w:val="top"/>
          </w:tcPr>
          <w:p w14:paraId="23BC1482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15～23座</w:t>
            </w:r>
          </w:p>
        </w:tc>
        <w:tc>
          <w:tcPr>
            <w:tcW w:w="1110" w:type="dxa"/>
            <w:vAlign w:val="top"/>
          </w:tcPr>
          <w:p w14:paraId="496FAD84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35446822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top"/>
          </w:tcPr>
          <w:p w14:paraId="035E9375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96E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2" w:type="dxa"/>
            <w:vMerge w:val="continue"/>
            <w:vAlign w:val="top"/>
          </w:tcPr>
          <w:p w14:paraId="6DD2D73E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78" w:type="dxa"/>
            <w:vAlign w:val="top"/>
          </w:tcPr>
          <w:p w14:paraId="3896D1A3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39座</w:t>
            </w:r>
          </w:p>
        </w:tc>
        <w:tc>
          <w:tcPr>
            <w:tcW w:w="1110" w:type="dxa"/>
            <w:vAlign w:val="top"/>
          </w:tcPr>
          <w:p w14:paraId="73DF9B21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6856BC81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top"/>
          </w:tcPr>
          <w:p w14:paraId="3C2774B3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E2D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2" w:type="dxa"/>
            <w:vMerge w:val="continue"/>
            <w:vAlign w:val="top"/>
          </w:tcPr>
          <w:p w14:paraId="7623A6F8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78" w:type="dxa"/>
            <w:vAlign w:val="top"/>
          </w:tcPr>
          <w:p w14:paraId="72B4F159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49座</w:t>
            </w:r>
          </w:p>
        </w:tc>
        <w:tc>
          <w:tcPr>
            <w:tcW w:w="1110" w:type="dxa"/>
            <w:vAlign w:val="top"/>
          </w:tcPr>
          <w:p w14:paraId="0F272BFF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7F3FDFB2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top"/>
          </w:tcPr>
          <w:p w14:paraId="1843C46C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11C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2" w:type="dxa"/>
            <w:vMerge w:val="continue"/>
            <w:vAlign w:val="top"/>
          </w:tcPr>
          <w:p w14:paraId="7D21B050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78" w:type="dxa"/>
            <w:vAlign w:val="top"/>
          </w:tcPr>
          <w:p w14:paraId="335000ED">
            <w:pPr>
              <w:spacing w:line="360" w:lineRule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50座以上</w:t>
            </w:r>
          </w:p>
        </w:tc>
        <w:tc>
          <w:tcPr>
            <w:tcW w:w="1110" w:type="dxa"/>
            <w:vAlign w:val="top"/>
          </w:tcPr>
          <w:p w14:paraId="3B207C16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76DE364E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top"/>
          </w:tcPr>
          <w:p w14:paraId="1839A0E9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F8C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812" w:type="dxa"/>
            <w:vAlign w:val="top"/>
          </w:tcPr>
          <w:p w14:paraId="5BC6911F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歌乐山院区—南彭院区—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站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歌乐山院区</w:t>
            </w:r>
          </w:p>
        </w:tc>
        <w:tc>
          <w:tcPr>
            <w:tcW w:w="1678" w:type="dxa"/>
            <w:vAlign w:val="top"/>
          </w:tcPr>
          <w:p w14:paraId="361C995E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～23座</w:t>
            </w:r>
          </w:p>
        </w:tc>
        <w:tc>
          <w:tcPr>
            <w:tcW w:w="1110" w:type="dxa"/>
            <w:vAlign w:val="top"/>
          </w:tcPr>
          <w:p w14:paraId="7E5C719A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5D8B2B97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top"/>
          </w:tcPr>
          <w:p w14:paraId="34F15A57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F65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812" w:type="dxa"/>
            <w:vAlign w:val="top"/>
          </w:tcPr>
          <w:p w14:paraId="179127E7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歌乐山院区—南彭院区</w:t>
            </w:r>
          </w:p>
        </w:tc>
        <w:tc>
          <w:tcPr>
            <w:tcW w:w="1678" w:type="dxa"/>
            <w:vAlign w:val="top"/>
          </w:tcPr>
          <w:p w14:paraId="69F8E3E4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  <w:t>15～23座</w:t>
            </w:r>
          </w:p>
        </w:tc>
        <w:tc>
          <w:tcPr>
            <w:tcW w:w="1110" w:type="dxa"/>
            <w:vAlign w:val="top"/>
          </w:tcPr>
          <w:p w14:paraId="6FA7FD8B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62EEC3B9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top"/>
          </w:tcPr>
          <w:p w14:paraId="7A9DD690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6CF0D77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备注：以上报价为包干价（单位：元），按趟次计费。</w:t>
      </w:r>
    </w:p>
    <w:p w14:paraId="24A4A9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0E4744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120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报价单位： </w:t>
      </w:r>
    </w:p>
    <w:p w14:paraId="5FFF0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</w:t>
      </w:r>
    </w:p>
    <w:p w14:paraId="3041B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27E732">
      <w:pPr>
        <w:spacing w:line="480" w:lineRule="auto"/>
        <w:ind w:firstLine="6720" w:firstLineChars="28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年   月   日</w:t>
      </w:r>
    </w:p>
    <w:p w14:paraId="77A56E4A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8"/>
        </w:rPr>
      </w:pPr>
    </w:p>
    <w:p w14:paraId="1E95D63E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8"/>
        </w:rPr>
      </w:pPr>
    </w:p>
    <w:p w14:paraId="7D1B114C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8"/>
        </w:rPr>
      </w:pPr>
    </w:p>
    <w:p w14:paraId="21C7C850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8"/>
        </w:rPr>
      </w:pPr>
    </w:p>
    <w:p w14:paraId="30F15E36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8"/>
        </w:rPr>
      </w:pPr>
    </w:p>
    <w:p w14:paraId="23265476">
      <w:pPr>
        <w:spacing w:line="480" w:lineRule="auto"/>
        <w:ind w:firstLine="5520" w:firstLineChars="23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OGU1Mzk3ZGUzZDFjNjVjMTFjZjRkY2U3YWQ3ZDQifQ=="/>
  </w:docVars>
  <w:rsids>
    <w:rsidRoot w:val="00000000"/>
    <w:rsid w:val="03650B5B"/>
    <w:rsid w:val="04DA26C6"/>
    <w:rsid w:val="092812C3"/>
    <w:rsid w:val="09D54231"/>
    <w:rsid w:val="12E75B94"/>
    <w:rsid w:val="191C746D"/>
    <w:rsid w:val="1F49084D"/>
    <w:rsid w:val="22C01EAA"/>
    <w:rsid w:val="2D8631C9"/>
    <w:rsid w:val="33647B35"/>
    <w:rsid w:val="3F166B74"/>
    <w:rsid w:val="45451750"/>
    <w:rsid w:val="47E3450F"/>
    <w:rsid w:val="555B0362"/>
    <w:rsid w:val="5EEB4428"/>
    <w:rsid w:val="60B95DDE"/>
    <w:rsid w:val="6AFA414D"/>
    <w:rsid w:val="6EF7427F"/>
    <w:rsid w:val="715D6006"/>
    <w:rsid w:val="7D933FAC"/>
    <w:rsid w:val="7FFE3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table" w:customStyle="1" w:styleId="7">
    <w:name w:val="网格型1"/>
    <w:basedOn w:val="6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160</Characters>
  <Lines>0</Lines>
  <Paragraphs>0</Paragraphs>
  <TotalTime>1</TotalTime>
  <ScaleCrop>false</ScaleCrop>
  <LinksUpToDate>false</LinksUpToDate>
  <CharactersWithSpaces>167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2024-10-23T04:00:00Z</dcterms:created>
  <dc:creator>官丙权</dc:creator>
  <cp:lastModifiedBy>张敏</cp:lastModifiedBy>
  <dcterms:modified xsi:type="dcterms:W3CDTF">2024-12-27T06:26:25Z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BCF970A26121444EB54A4C1F82AB27DE_13</vt:lpwstr>
  </property>
</Properties>
</file>